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C7C" w:rsidRPr="00C22C7C" w:rsidRDefault="00C22C7C" w:rsidP="00C22C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C22C7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ОСНОВНЫЕ НАПРАВЛЕНИЯ РАБОТЫ</w:t>
      </w:r>
    </w:p>
    <w:p w:rsidR="00C22C7C" w:rsidRPr="00C22C7C" w:rsidRDefault="00C22C7C" w:rsidP="00C22C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C22C7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НА 2016 -  2017 УЧЕБНЫЙ ГОД</w:t>
      </w:r>
    </w:p>
    <w:p w:rsidR="00C22C7C" w:rsidRPr="00C22C7C" w:rsidRDefault="00C22C7C" w:rsidP="00C22C7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2C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Наш детский сад выдвигает на первый план цели: </w:t>
      </w:r>
    </w:p>
    <w:p w:rsidR="00C22C7C" w:rsidRPr="00C22C7C" w:rsidRDefault="00C22C7C" w:rsidP="00C22C7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2C7C">
        <w:rPr>
          <w:rFonts w:ascii="Times New Roman" w:eastAsia="Times New Roman" w:hAnsi="Times New Roman" w:cs="Times New Roman"/>
          <w:sz w:val="28"/>
          <w:szCs w:val="28"/>
          <w:lang w:eastAsia="ru-RU"/>
        </w:rPr>
        <w:t>охрана жизни и здоровья детей;</w:t>
      </w:r>
    </w:p>
    <w:p w:rsidR="00C22C7C" w:rsidRPr="00C22C7C" w:rsidRDefault="00C22C7C" w:rsidP="00C22C7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2C7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забота об эмоциональном благополучии;</w:t>
      </w:r>
    </w:p>
    <w:p w:rsidR="00C22C7C" w:rsidRPr="00C22C7C" w:rsidRDefault="00C22C7C" w:rsidP="00C22C7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2C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психическое и физическое развитие; </w:t>
      </w:r>
    </w:p>
    <w:p w:rsidR="00C22C7C" w:rsidRPr="00C22C7C" w:rsidRDefault="00C22C7C" w:rsidP="00C22C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2C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Учебно-методическая оснащенность детского сада позволяет педагогам проводить </w:t>
      </w:r>
      <w:proofErr w:type="spellStart"/>
      <w:r w:rsidRPr="00C22C7C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воспитательно</w:t>
      </w:r>
      <w:proofErr w:type="spellEnd"/>
      <w:r w:rsidRPr="00C22C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-образовательный процесс на достаточно хорошем уровне. Детский сад располагает методическими, наглядно-дидактическими  пособиями для    реализации основной образовательной  программы дошкольного воспитания «От рождения до школы»  под редакцией  </w:t>
      </w:r>
      <w:proofErr w:type="spellStart"/>
      <w:r w:rsidRPr="00C22C7C">
        <w:rPr>
          <w:rFonts w:ascii="Times New Roman" w:eastAsia="Times New Roman" w:hAnsi="Times New Roman" w:cs="Times New Roman"/>
          <w:sz w:val="28"/>
          <w:szCs w:val="28"/>
          <w:lang w:eastAsia="ru-RU"/>
        </w:rPr>
        <w:t>Н.Е.Вераксы</w:t>
      </w:r>
      <w:proofErr w:type="spellEnd"/>
      <w:proofErr w:type="gramStart"/>
      <w:r w:rsidRPr="00C22C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C22C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22C7C">
        <w:rPr>
          <w:rFonts w:ascii="Times New Roman" w:eastAsia="Times New Roman" w:hAnsi="Times New Roman" w:cs="Times New Roman"/>
          <w:sz w:val="28"/>
          <w:szCs w:val="28"/>
          <w:lang w:eastAsia="ru-RU"/>
        </w:rPr>
        <w:t>Т.С.Комаровой</w:t>
      </w:r>
      <w:proofErr w:type="spellEnd"/>
      <w:r w:rsidRPr="00C22C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М.А. Васильевой по освоению детьми образовательных областей: </w:t>
      </w:r>
    </w:p>
    <w:p w:rsidR="00C22C7C" w:rsidRPr="00C22C7C" w:rsidRDefault="00C22C7C" w:rsidP="00C22C7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2C7C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Социально-коммуникативное развитие;</w:t>
      </w:r>
    </w:p>
    <w:p w:rsidR="00C22C7C" w:rsidRPr="00C22C7C" w:rsidRDefault="00C22C7C" w:rsidP="00C22C7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2C7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Познавательное развитие;</w:t>
      </w:r>
    </w:p>
    <w:p w:rsidR="00C22C7C" w:rsidRPr="00C22C7C" w:rsidRDefault="00C22C7C" w:rsidP="00C22C7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2C7C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Речевое развитие;</w:t>
      </w:r>
    </w:p>
    <w:p w:rsidR="00C22C7C" w:rsidRPr="00C22C7C" w:rsidRDefault="00C22C7C" w:rsidP="00C22C7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2C7C">
        <w:rPr>
          <w:rFonts w:ascii="Times New Roman" w:eastAsia="Times New Roman" w:hAnsi="Times New Roman" w:cs="Times New Roman"/>
          <w:sz w:val="28"/>
          <w:szCs w:val="28"/>
          <w:lang w:eastAsia="ru-RU"/>
        </w:rPr>
        <w:t>Художественно-эстетическое развитие;</w:t>
      </w:r>
    </w:p>
    <w:p w:rsidR="00C22C7C" w:rsidRPr="00C22C7C" w:rsidRDefault="00C22C7C" w:rsidP="00C22C7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2C7C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Физическое развитие.</w:t>
      </w:r>
    </w:p>
    <w:p w:rsidR="00C22C7C" w:rsidRPr="00C22C7C" w:rsidRDefault="00C22C7C" w:rsidP="00C22C7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2C7C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Условия реализации программы обеспечивают полноценное развитие личности детей. Обеспечены следующие психолого-педагогические условия:</w:t>
      </w:r>
    </w:p>
    <w:p w:rsidR="00C22C7C" w:rsidRPr="00C22C7C" w:rsidRDefault="00C22C7C" w:rsidP="00C22C7C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2C7C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Уважение взрослых к человеческому достоинству детей;</w:t>
      </w:r>
    </w:p>
    <w:p w:rsidR="00C22C7C" w:rsidRPr="00C22C7C" w:rsidRDefault="00C22C7C" w:rsidP="00C22C7C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2C7C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в образовательной деятельности форм и методов работы с детьми, соответствующих их возрастным и индивидуальным особенностям;</w:t>
      </w:r>
    </w:p>
    <w:p w:rsidR="00C22C7C" w:rsidRPr="00C22C7C" w:rsidRDefault="00C22C7C" w:rsidP="00C22C7C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2C7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Построение образовательной деятельности на основе взаимодействия взрослых с детьми, ориентированного на интересы и возможности каждого ребенка;</w:t>
      </w:r>
    </w:p>
    <w:p w:rsidR="00C22C7C" w:rsidRPr="00C22C7C" w:rsidRDefault="00C22C7C" w:rsidP="00C22C7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2C7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Поддержка взрослыми положительного, доброжелательного отношения детей друг к другу и взаимодействия детей друг с другом в разных видах деятельности;</w:t>
      </w:r>
    </w:p>
    <w:p w:rsidR="00C22C7C" w:rsidRPr="00C22C7C" w:rsidRDefault="00C22C7C" w:rsidP="00C22C7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2C7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Поддержка инициативы и самостоятельности детей в специфических для них видах деятельности;</w:t>
      </w:r>
    </w:p>
    <w:p w:rsidR="00C22C7C" w:rsidRPr="00C22C7C" w:rsidRDefault="00C22C7C" w:rsidP="00C22C7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2C7C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Возможность выбора детьми материалов, видов активности, участников совместной деятельности и общения;</w:t>
      </w:r>
    </w:p>
    <w:p w:rsidR="00C22C7C" w:rsidRPr="00C22C7C" w:rsidRDefault="00C22C7C" w:rsidP="00C22C7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2C7C">
        <w:rPr>
          <w:rFonts w:ascii="Times New Roman" w:eastAsia="Times New Roman" w:hAnsi="Times New Roman" w:cs="Times New Roman"/>
          <w:sz w:val="28"/>
          <w:szCs w:val="28"/>
          <w:lang w:eastAsia="ru-RU"/>
        </w:rPr>
        <w:t>Защита детей от всех форм физического и психического насилия.</w:t>
      </w:r>
    </w:p>
    <w:p w:rsidR="00C22C7C" w:rsidRPr="00C22C7C" w:rsidRDefault="00C22C7C" w:rsidP="00C22C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2C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Мониторинг детского развития осуществляется с использованием метода наблюдения. На основе проведенных методик составляется индивидуальная карта развития каждого ребенка и выстраивается индивидуальная траектория развития.</w:t>
      </w:r>
    </w:p>
    <w:p w:rsidR="00C64D91" w:rsidRDefault="00C64D91">
      <w:bookmarkStart w:id="0" w:name="_GoBack"/>
      <w:bookmarkEnd w:id="0"/>
    </w:p>
    <w:sectPr w:rsidR="00C64D91" w:rsidSect="00C22C7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D11E0"/>
    <w:multiLevelType w:val="multilevel"/>
    <w:tmpl w:val="8E9A2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sz w:val="28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1524408"/>
    <w:multiLevelType w:val="hybridMultilevel"/>
    <w:tmpl w:val="790416C4"/>
    <w:lvl w:ilvl="0" w:tplc="0419000B">
      <w:start w:val="1"/>
      <w:numFmt w:val="bullet"/>
      <w:lvlText w:val=""/>
      <w:lvlJc w:val="left"/>
      <w:pPr>
        <w:ind w:left="143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2">
    <w:nsid w:val="6C070AF6"/>
    <w:multiLevelType w:val="hybridMultilevel"/>
    <w:tmpl w:val="0EF083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C7C"/>
    <w:rsid w:val="00C22C7C"/>
    <w:rsid w:val="00C64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488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ДС№178</dc:creator>
  <cp:lastModifiedBy>ДС№178</cp:lastModifiedBy>
  <cp:revision>1</cp:revision>
  <dcterms:created xsi:type="dcterms:W3CDTF">2016-06-23T12:42:00Z</dcterms:created>
  <dcterms:modified xsi:type="dcterms:W3CDTF">2016-06-23T12:42:00Z</dcterms:modified>
</cp:coreProperties>
</file>